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A2" w:rsidRPr="008978A2" w:rsidRDefault="008978A2" w:rsidP="008978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ГОСУДАРСТВЕННОЕ УЧРЕЖДЕНИЕ ЗДРАВООХРАНЕНИЯ</w:t>
      </w:r>
    </w:p>
    <w:p w:rsidR="008978A2" w:rsidRPr="008978A2" w:rsidRDefault="008978A2" w:rsidP="008978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"ЦЕНТР МЕДИЦИНСКОЙ ПРОФИЛАКТИКИ ДЕПАРТАМЕНТА ЗДРАВООХРАНЕНИЯ КРАСНОДАРСКОГО КРАЯ"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978A2" w:rsidRPr="008978A2" w:rsidRDefault="008978A2" w:rsidP="008978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ШКОЛА ВАКЦИНОПРОФИЛАКТИКИ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г. Краснодар 2009г</w:t>
      </w:r>
    </w:p>
    <w:p w:rsidR="008978A2" w:rsidRPr="008978A2" w:rsidRDefault="008978A2" w:rsidP="008978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ОБЩИЙ РЕГЛАМЕНТ.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Цикл образовательной подготовки состоит из трех занятий, продолжительностью 1 час каждое. Работа школы строится на групповой и индивидуальной основе – в течение трех дней подряд или через день.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ЗАНЯТИЙ.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85"/>
        <w:gridCol w:w="5500"/>
        <w:gridCol w:w="2816"/>
      </w:tblGrid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N° </w:t>
            </w:r>
            <w:proofErr w:type="spellStart"/>
            <w:proofErr w:type="gramStart"/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Иммунизация, </w:t>
            </w:r>
            <w:proofErr w:type="spellStart"/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вакцинопрофилактика</w:t>
            </w:r>
            <w:proofErr w:type="spellEnd"/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школы</w:t>
            </w:r>
          </w:p>
          <w:p w:rsidR="008978A2" w:rsidRPr="008978A2" w:rsidRDefault="008978A2" w:rsidP="008978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Врач ОМК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Календарь прививок, рекомендованный в РФ.</w:t>
            </w:r>
          </w:p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Вакцины, применяемые для профилактических прививок.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школы</w:t>
            </w:r>
          </w:p>
          <w:p w:rsidR="008978A2" w:rsidRPr="008978A2" w:rsidRDefault="008978A2" w:rsidP="008978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Врач ОМК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Противопоказания к проведению профилактических прививок. </w:t>
            </w:r>
          </w:p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Побочные эффекты. Осложнения.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школы</w:t>
            </w:r>
          </w:p>
          <w:p w:rsidR="008978A2" w:rsidRPr="008978A2" w:rsidRDefault="008978A2" w:rsidP="008978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Врач ОМК</w:t>
            </w:r>
          </w:p>
        </w:tc>
      </w:tr>
    </w:tbl>
    <w:p w:rsidR="008978A2" w:rsidRPr="008978A2" w:rsidRDefault="008978A2" w:rsidP="008978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Введение.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В последние годы ситуация с инфекционной забо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леваемостью резко ухудшилась в целом по России, особенно в крупных городах. Высокий рост отмечают в группе так называемых управляемых инфекций. Это означает, что дети стали чаще болеть дифтерией, коклюшем, эпидемическим паротитом и другими ин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фекционными заболеваниями. Ученые связывают это с изменением социально-экономических условий, проще говоря — с ухудшением условий жизни. Но не только! Рост заболеваемости контролируемыми инфекци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ями связан с недостаточным охватом прививками подлежащих контингентов детей и взрослых, высокой частотой необоснованных отводов от прививок.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Ни одной медицинской науке человечест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во не обязано спасением стольких жизней, как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вакцинологии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, изучающей разработку и применение препаратов для профилактики заразных заболеваний -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вакцинопрофилактика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продемонстрировала впечат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ляющие успехи и, без сомнения, доказала, что является наиболее эффективным средством предупреждения ин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фекционных болезней. Одним из таких достижений яв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ляется ликвидация в XX веке натуральной оспы. На ближайшую перспективу ставятся задачи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lastRenderedPageBreak/>
        <w:t>ликвидации полиомиелита, снижения заболеваемости корью, крас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нухой, дифтерией и паротитом. Создана широкая сеть кабинетов иммунопрофилактики в детских поликлиниках, открыты прививочные кабине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ты для иммунизации детей на платной основе. Разрабо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таны и внедрены в жизнь правовые основы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вакцинопро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филактики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В наступившем столетии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вакцинопрофилактика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бу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дет играть все возрастающую роль в защите населения от инфекций. Предполагается, что в XXI веке кален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дарь профилактических прививок составит иммуниза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цию против 35-40 инфекций. Сегодня с полной уве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ренностью можно сказать, что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вакцинопрофилактика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является эффективным методом предупреж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дения целого ряда инфекционных заболеваний.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 1.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78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Вакцинация и иммунопрофилактика</w:t>
      </w: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Вакцинация обеспечивает защиту как детского, так и взрослого населения от ряда тяжелых инфекционных заболеваний. 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К этому ряду относятся такие инфекции как туберкулез, гепатит, дифтерия, столбняк, коклюш, полиомиелит, корь, краснуха, паротит, менингококковая инфекция,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гемофильная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инфекция, грипп и другие.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По данным Всемирной организации Здравоохранения (ВОЗ) во всем мире от вышеперечисленных инфекций ежегодно умирают или становятся инвалидами 4-5 миллионов детей. Успешное развитие медицины позволило найти эффективный метод профилактики, защиты от этих заболеваний – метод своевременной вакцинации. Своевременная вакцинация – это иммунопрофилактика в сроки, представленные в национальном календаре прививок (каждая страна имеет свой, отвечающий международным требованиям календарь прививок).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>Иммунопрофилактика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– метод индивидуальной или массовой защиты населения от инфекционных заболеваний путем создания или усиления искусственного иммунитета. </w:t>
      </w: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>Иммунитет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- способность человеческого организма противостоять не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благоприятным внешним факторам, например бактериям, вирусам, гри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бам, ядам различного происхождения, попадающим в организм с пищей и воздухом. Условно иммунитет можно разделить 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общий и специфи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ческий. В реализации общего иммунитета участвуют центральные орга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ны иммунитета (вилочковая железа, небные миндалины и др.), кожные покровы, слизистые оболочки, белки крови и т. п. Средства специфиче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ского иммунитета (антитела - иммуноглобулины G и М) избирательны и образуются после перенесенного заболевания или прививки. У ребенка с высоким уровнем общего иммунитета снижается не толь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ко риск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поствакцинальных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осложнений, но и вероятность заболеть тем инфекционным заболеванием, от которого его прививают.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Иммунопрофилактика бывает: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специфическая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(направленная против конкретного возбудителя)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- неспецифическая (активация иммунной системы организма в целом)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- активная (выработка защитных антител самим организмом в ответ на введение вакцины)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пассивная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(введение в организм готовых антител)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Успешное развитие медицины позволило найти эффективный метод профилактики, защиты от инфекционных заболеваний – метод своевременной вакцинации.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Вакцинация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– это введение в организм человека ослабленного или убитого болезнетворного агента (или искусственно синтезированного белка, который идентичен белку агента) для того, чтобы сформировать иммунитет путем выработки антител для борьбы с возбудителем заболевания. Среди микроорганизмов, против которых успешно борются при помощи прививок, могут быть вирусы (например, возбудители кори, краснухи, свинки, полиомиелита, гепатита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и В и др.) или бактерии (возбудители туберкулеза, дифтерии, коклюша, столбняка и др.). Чем больше людей имеют иммунитет к той или иной болезни, тем меньше вероятность у остальных (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неиммунных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>) заболеть, тем меньше вероятность возникновения эпидемии. Выработка специфического иммунитета до проективного (защитного) уровня может быть достигнута при однократной вакцинации (корь, паротит, туберкулеза) или при многократной (полиомиелит, АКДС).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Вакцинация – это самое эффективное и экономически выгодное средство защиты против инфекционных болезней, известное современной медицине.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>Вакцины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— это биологические препараты, пред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назначенные для создания у людей, животных и птиц иммунитета к возбудителям заразных заболеваний. Их получают из ослабленных или убитых микроорганизмов или продуктов их жизнедеятельности. Основу каждой вакцины составляют защитные антигены, пред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ставляющие собой лишь небольшую часть бактериаль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ной клетки или вируса и обеспечивающие развитие специфического иммунного ответа.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>Кому и для чего необходимы вакцины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Массовые прививочные мероприятия необходимы для подготовки организма к быстрой и эффективной встре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че с болезнетворным микробом. Вакцины, содержащие бактерии, вирусы или их антигены в безопасной форме, вводятся для того, чтобы иммунная система успела пред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варительно "познакомиться" с этим возбудителем и мо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билизовать свои защитные ресурсы. Уже при повторной встрече с настоящим "врагом" организм будет готов очень быстро развить реакцию, которая в состоянии устранить вторгшийся вирус или бактерию до того, как им удастся в нем обосноваться и начать размножение.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Вакцины вводят в организм разными способами.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 введения вакцин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>Пероральный</w:t>
      </w:r>
      <w:proofErr w:type="spellEnd"/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(через рот).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Классическим примером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пероральной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вакцины является ОПВ - живая полиомиелитная вакцина. 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Обычно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таким образом вводятся живые вакцины, защищающие от кишечных инфекций (полиомиелит, брюшной тиф). Для этого вида вакци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нации не требуется специального образования и подго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товки.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Внутрикожный и накожный. 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Классическим приме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ром, предназначенным для внутрикожного введения является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БЦЖ. Другие вакцины с внутрикожным введением - живая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туляремийная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вакцина и вак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цина против натуральной оспы. Традиционным местом для накожного введения вакцин является либо плечо (над дельтовидной мышцей), либо предплечье - сере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дина между запястьем и локтевым сгибом.</w:t>
      </w: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Подкожный путь введения вакцин.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Довольно традиционный путь введения вакцин и других иммунобиологиче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ских препаратов на территории бывшего СССР, хорошо известный укол "под лопатку" (так вводятся гангренозные и стафилококковые анатоксины). В целом этот путь ис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пользуется как для живых, так и инактивированных вакцин. 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Местом вакцинации могут быть как плечо (боковая поверх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ность середины между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плечевым и локтевым суставами), так и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передне-боковая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поверхность средней трети бедра.</w:t>
      </w:r>
      <w:proofErr w:type="gramEnd"/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Внутримышечный путь введения вакцин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- наибо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лее предпочтительный способ вакцинации. Детям делать прививку в ягодичную область не рекомендуется, так как в этом возрасте хорошо развит подкожно-жиро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вой слой, и попасть в ягодичную мышцу весьма затруд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нительно. Кроме того, любая инъекция в ягодичную область сопровождается определенным риском по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вреждения седалищного нерва у людей с анатомически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ми особенностями его прохождения в мышцах. Поэтому наиболее предпочтительным местом для внутримышеч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ного введения вакцин у детей до 2 лет является переднебоковая поверхность бедра (в средней его трети).  В этом месте значительно развита мышечная масса, а подкож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но-жировой слой тоньше, чем в ягодичной области.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У детей старше 18 месяцев и взрослых предпочти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тельным местом введения вакцин является дельтовидная мышца (мышечное утолщение в верхней части плеча под головкой плечевой кости). Для вакцинации де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тей младших возрастов это место введения не исполь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зуется в связи с недостаточным развитием мышечной массы и большей болезненностью.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Некоторые вакцины (например, живую гриппозную) вводят </w:t>
      </w: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через нос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с помощью специальных распылите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лей. Разрабатывается </w:t>
      </w: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аэрозольный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способ введения вак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цины на слизистые оболочки полости рта и верхних дыхательных путей, а также в виде таблеток или леден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цов для рассасывания во рту.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>Ревакцинация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(повторное введение вакцины) направлена на поддержание иммунитета, выработанного предыдущими вакцинациями.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развитие </w:t>
      </w:r>
      <w:proofErr w:type="spellStart"/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поствакцинального</w:t>
      </w:r>
      <w:proofErr w:type="spellEnd"/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иммунитета влияют следующие факторы: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факторы, связанные с самой вакциной;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факторы, зависящие от организма: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- состояние индивидуальной иммунной реактивности,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- возраст,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- наличие иммунодефицита,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- состояние организма в целом,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- генетическая предрасположенность.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- факторы, связанные с внешней средой: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- качество питания человека,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- условия труда и быта,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- климат,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- физико-химические факторы среды.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Занятие 2.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Профилактические прививки.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>Вакцины, применяемые для профилактических прививок.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>Календарь прививок, рекомендованный в РФ.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Национальный календарь профилактических прививок, 2007 г.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420"/>
        <w:gridCol w:w="5581"/>
      </w:tblGrid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прививки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первые</w:t>
            </w:r>
            <w:proofErr w:type="gramEnd"/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</w:t>
            </w:r>
            <w:r w:rsidRPr="00897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часа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вакцинация — против гепатита</w:t>
            </w:r>
            <w:proofErr w:type="gramStart"/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Новорожденные (3-7 дней)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 против туберкулеза (БЦЖ)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вакцинация против вирусного гепатита</w:t>
            </w:r>
            <w:proofErr w:type="gramStart"/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, первая вакцинация против дифтерии, коклюша, стол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бняка, полиомиелита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4,5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вакцинация против дифтерии, коклюша, столб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няка, полиомиелита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вакцинация вирусного гепатита, против дифтерии, коклюша, столб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няка, полиомиелита.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12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вакцинация против вирусного гепатита</w:t>
            </w:r>
            <w:proofErr w:type="gramStart"/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, кори, эпидемического паротита, краснухи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18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ревакцинация против дифтерии, коклюша, столбняка, полиомиелита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20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ревакцинация против полиомиелита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Ревакцинация против кори, эпидемического па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ротита, краснухи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6 – 7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ревакцинация против дифтерии, столбняка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Ревакцинация против туберкулеза (БЦЖ)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ревакцинация против  дифтерии, столбняка, ревакцинация против туберкулеза, третья ревакцинация против полиомиелита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 от 18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Ревакцинация против дифтерии, столбняка -  каждые 10 лет от момента последней ревакцинации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 1 года до 17 лет, взрослые от 18 до 55 лет не привитые ранее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против вирусного гепатита</w:t>
            </w:r>
            <w:proofErr w:type="gramStart"/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</w:tr>
    </w:tbl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вакцин прививочного календаря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В России производится около 40 видов вакцин. Среди них: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1.Живые вакцины (грипп, корь, эпидемический па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ротит, полиомиелит, сибирская язва, туберкулез, лихорадка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Ку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>, туляремия, чума, бруцеллез);</w:t>
      </w:r>
      <w:proofErr w:type="gramEnd"/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2.Убитые (инактивированные) вакцины (бешен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ство, брюшной тиф, грипп, клещевой энцефалит, коклюш, холера, лептоспироз, сыпной тиф, гер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пес);</w:t>
      </w:r>
      <w:proofErr w:type="gramEnd"/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lastRenderedPageBreak/>
        <w:t>3. Химические вакцины (менингококковая инфек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ция, холера, брюшной тиф);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4. Анатоксины (дифтерия, столбняк, ботулизм);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Рекомбинантные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вакцины (гепатит В).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Живые вакцины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готовятся из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апатогенных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возбу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дителей, т.е. ослабленных в искусст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венных или естественных условиях. Вакцинные штаммы утрачивают свои патогенные свойства и те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ряют способность вызывать у человека инфекционное заболевание, но сохраняют способность размножаться в месте введения, а в дальнейшем в лимфатических узлах и внутренних органах. Инфекция, искусствен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но вызванная введением вакцины, продолжается в течение определенного времени, не сопровождается клинической картиной заболевания и стимулирует образование иммунитета к патогенным штаммам микроорганизмов. В единичных случаях могут воз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никнуть заболевания, вызванные непосредственно введением вакцины. Иногда причиной является ос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лабленный иммунитет прививаемого, иногда — ос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таточная вирулентность вакцинного штамма. Живые вакцины создают более длительный и прочный иммунитет, чем инактивированные и хи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мические вакцины.  Для создания такого прочного иммунитета 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достаточно однократного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вве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дения вакцины. В связи с тем, что вакцины изготовлены на основе живых микроорга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низмов, соблюдается ряд требований для со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хранения вакцин.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Инактивированные вакцины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готовятся из инактивированных (путем нагревания, обработки спиртом, ацетоном, формалином) вирулентных штаммов бакте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рий и вирусов, обладающих набором необходимых антигенов. При вышеуказанных способах обработки структура антигенов почти не повреждается и в то же время достигается полная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инактивация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вакцин.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создания длительной защиты требуется нео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днократное введение инактивированных вакцин (так как их эффективность ниже, чем у живых).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Химические вакцины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обладают слабой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реактогенностью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, могут 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вводится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неоднократно и в больших до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зах. Они устойчивы к влиянию среды и могут приме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няться в различных ассоциациях, направленные од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новременно против нескольких инфекций.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Анатоксины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стимулируют образование антитокси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ческого иммунитета, который уступает иммунитету, появившемуся естественным путем (после перенесе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ния заболевания) или после введения живых вакцин. Антитоксический иммунитет не дает гарантий, что привитый человек не станет носителем бактерий. Если анатоксин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неполностью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инактивирован (причи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ной может быть недостаточный контроль при произ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водстве), могут возникать признаки, характерные для данного заболевания.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Рекомбинантные</w:t>
      </w:r>
      <w:proofErr w:type="spellEnd"/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вакцины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- достаточно новое на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правление в производстве вакцин. Это вакцины, полученные с помощью генной инженерии. В генетический аппарат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неболезнетворного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вируса встраивают участок ДНК болезнетворного вируса. Они на практике доказали свою эффективность, безопасность, пригод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ность к применению в комплексе с другими вакцина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ми. Однако, пока что, только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рекомбинантная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вакцина против гепатита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заняла свое место в календаре прививок и в прививочной практике вообще.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Комбинированные (комплексные) вакцины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ши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роко применяются в мировой практике. Среди них: АКДС, живая комплексная вакцина для профилакти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ки кори, паротита и краснухи (производится только за рубежом), вакцина против кори, паротита и крас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нухи в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lastRenderedPageBreak/>
        <w:t>комбинации с живыми вакцинами против полиомиелита и ветряной оспы, трехвалентная полиомиелитная вакцина (живая, инактивированная), менингококковая вакцина, вакцина против гриппа и др.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 3.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Противопоказания к проведению профилактических прививок.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>Побочные эффекты. Осложнения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Отношение медиков к противопоказаниям к вакцинации постоянно меняется. Все меньше становится поводов для "отводов", так как короче становится пере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чень заболеваний, освобождающих от прививок. Напри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мер, многие хронические заболевания не являются сей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час противопоказанием для прививки. Наоборот, только своевременная вакцинация таких больных позволяет уменьшить число осложнений во время очередного обо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стрения. В качестве примера можно привести тяжелое течение кори у больных с расстройствами питания, ин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фицированных туберкулезом и ВИЧ, коклюша у недо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ношенных детей, краснухи у больных сахарным диабе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том, гриппа у больных бронхиальной астмой, пневмо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кокковой инфекции у больных с заболеваниями крови, вирусных гепатитов у больных с заболеваниями печени, ветряной оспы у больных лейкозом. Уменьшение противопоказаний для прививок связано и с совершенствованием технологии производства вакцин.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Все противопоказания делятся 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Ложные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— противопоказания, которые таковыми не являются. В этот список включены диагнозы, которые обозначают мнимую патологию, например,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дисбактериоз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у детей с нормальным стулом. Вопрос о прививке в каждом конкретном случае решает врач;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>Относительные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временные)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— противопоказание есть в данный момент, однако по прошествии времени оно мо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жет быть снято. Временным противопоказанием при плановой вакцинации является острое заболевание или обострение хронического процесса. В таких случаях прививки делают не ранее чем через 1 месяц после выздоровления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>Абсолютные</w:t>
      </w: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постоянные) —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противопоказания, которые следу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ет тщательно соблюдать. Эти противопоказания изложены в инструкции по применению вакци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ны и перед каждой прививкой необходим осмотр врачом. При наличии такого рода противопока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зании, данная прививка не проводится ни при каких условиях, так как повышается риск разви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тия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поствакцинальных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осложнений. Среди по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стоянных противопоказаний существуют 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общие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для всех вакцин. Это чрезмерно сильная реакция или осложнение на предыдущее введение вакци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ны. Имеются противопоказания для введения живых вакцин: злокачественные новообразования, беременность, некоторые заболевания иммунной системы. Кроме того, каждая вакцина может иметь свое противопоказание, например в случае вак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цины против гепатита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- это аллергическая реак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ция на пекарские дрожжи, для гриппозной вак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цины — аллергия к куриному белку.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>Абсолютные (постоянные) противопоказания к вакцинации: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238"/>
        <w:gridCol w:w="1763"/>
      </w:tblGrid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Состояние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Вакцина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Тяжелая реакция на предыдущую дозу вакцины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вакцины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Иммунодефицит первичный, ВИЧ-ин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фекция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БЦЖ, ОПВ, ЖКВ, ЖПВ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Прогрессирующая неврологическая пато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АКДС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Судороги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АКДС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Тяжелые формы аллергических заболе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ваний (анафилактический шок, рециди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вирующий отек </w:t>
            </w:r>
            <w:proofErr w:type="spellStart"/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Квинке</w:t>
            </w:r>
            <w:proofErr w:type="spellEnd"/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, полиморфная экссудативная экзема, сывороточная бо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лезнь)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АКДС (вводят АДС)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Злокачественные болезни крови, новооб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вакцины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Аллергические реакции на </w:t>
            </w:r>
            <w:proofErr w:type="spellStart"/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аминогликозиды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вакцины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Анафилаксия на куриный белок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Импортные вакцины</w:t>
            </w:r>
          </w:p>
        </w:tc>
      </w:tr>
    </w:tbl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Примечание.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ОПВ — ослабленная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полиомелитная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вакцина;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ЖКВ — живая коревая вакцина;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ЖПВ — живая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паротитная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вакцина.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Относительные (временные) противопоказания к вакцинации:</w:t>
      </w:r>
    </w:p>
    <w:tbl>
      <w:tblPr>
        <w:tblW w:w="47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636"/>
        <w:gridCol w:w="1194"/>
        <w:gridCol w:w="4171"/>
      </w:tblGrid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Нозологические формы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Вакцина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Рекомендации по вакцинации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Острые </w:t>
            </w:r>
            <w:proofErr w:type="spellStart"/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фебрильные</w:t>
            </w:r>
            <w:proofErr w:type="spellEnd"/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болевания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вак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2 недели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Хронические заболева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в стадии обостре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вак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достижении полной или частичной ремиссии (через 24 недели)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Недоношенность (масса тела менее 2000 г), внутриутробные инфек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ции, гемолитическая болезнь новорожден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ных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вак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нормальном физи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ческом и психическом развитии дети, не при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витые в периоде новорожденности, получают вакцину после выздо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ровления</w:t>
            </w:r>
          </w:p>
        </w:tc>
      </w:tr>
      <w:tr w:rsidR="008978A2" w:rsidRPr="008978A2" w:rsidTr="008978A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введения гамма - глобулина, препаратов плазмы крови и внут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ривенно иммуноглобу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Живые вакцины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8A2" w:rsidRPr="008978A2" w:rsidRDefault="008978A2" w:rsidP="00897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проводится через время после вве</w:t>
            </w:r>
            <w:r w:rsidRPr="008978A2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дения препарата (в зависимости от дозы)</w:t>
            </w:r>
          </w:p>
        </w:tc>
      </w:tr>
    </w:tbl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>Ложные противопоказания к вакцинации: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стабильные органические поражения нервной системы различного происхождения;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 врожденные пороки развития в стадии компенсации;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аллергические состояния и проявления в неявно выраженном состоянии;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непрогрессирующая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перинатальная энцефалопатия;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рахит;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lastRenderedPageBreak/>
        <w:t>анемия умеренная;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увеличение тимуса;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поддерживающая терапия хронических заболеваний;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дисбактериоз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выявленный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методом лабораторных исследований, без клинических проявлений.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>Отводы от прививок.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Нередко принимаются решения о невозможности вакцинации детей с ослабленным здоровьем. Однако по рекомендации ВОЗ именно ослабленные дети должны прививаться в первую очередь, так как они наиболее тяжело болеют инфекциями. В последнее время перечень заболеваний, считавшихся противопоказаниями для вакцинации, существенно сужен.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Если имеется риск заражения коклюшем, дифтерией или столбняком из-за неблагоприятной эпидемиологической ситуации, то выгоды от вакцинации могут перевешивать риск осложнений и в этих случаях ребенка нужно вакцинировать. К таким состояниям относят: повышение температуры тела более 40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в течение 48 часов после вакцинации (не вызванная другими причинами);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- коллапс или сходное состояние (гипотонической эпизод) в течение 48 часов после вакцинации;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- непрерывный, безутешный плач в течение 3 и более часов, возникший в первые два дня после вакцинации;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- судороги (на фоне повышенной температуры и без повышения температуры), возникающие в течение 3 дней после вакцинации.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Вакцинация детей с установленными или потенциальными неврологическими нарушениями представляет особую проблему. У таких детей имеется повышенный (по сравнению с другими детьми) риск манифестации (проявления) основного заболевания впервые 1-3 дня после вакцинации. В некоторых случаях рекомендуется отложить вакцинацию АКДС - вакциной до уточнения диагноза, назначения курса лечения и стабилизации состояния ребенка.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Примером таких состояний являются: прогрессирующая энцефалопатия, неконтролируемая эпилепсия, инфантильные спазмы, судорожный синдром в анамнезе, а также любое неврологическое нарушение, возникшее между применением доз АКДС.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Стабилизированные неврологические состояния, отставание в развитии не являются противопоказаниями к АКДС вакцинации. Однако таким детям рекомендуется назначить парацетамол  в момент вакцинации.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>Ситуации, при которых вакцину назначают с осторожностью.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Вакцинацию откладывают, если у ребенка тяжелое или средней тяжести инфекционное заболевание.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Последующие дозы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АКДС-вакцины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противопоказаны, если после предыдущего введения у ребенка возник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анафилактичекий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шок или энцефалопатия (в течение 7 дней и не вызванная другими причинами).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Прививочные реакции и </w:t>
      </w:r>
      <w:proofErr w:type="spellStart"/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поствакцинальные</w:t>
      </w:r>
      <w:proofErr w:type="spellEnd"/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осложнения.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Вакцина нередко вызывает легкие прививочные реакции: повышение температуры тела (как 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правило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не выше 37,5°С), умеренную болезненность, покраснение и припухание в месте инъекции, потерю аппетита. Для снижения температурной реакции, рекомендуют давать парацетамол. Если температурная реакция возникает у ребенка через 24 часа после прививки или длится более суток, то считается, что она не связана с прививкой и вызвана другой причиной. Такое состояние должно быть изучено врачом, чтобы не пропустить более серьезное заболевание, например, воспаление среднего уха или менингит.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Тяжелые прививочные реакции, вызванные введением АКДС, редки. Они возникают у меньше чем 0,3% 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привитых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>. К ним относят температуру тела выше 40,5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>, коллапс (гипотонический эпизод), судороги на фоне повышения температуры или без него.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Различают общие и местные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послепрививочные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реакции.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Общие реакции выражаются умеренным повышением температуры тела, легким недомоганием. При введении вакцины подкожно появляется болезненность, реже припухлость в месте инъекции (местная реакция). Как общая, так и местная реакции после прививок переносятся легко и продолжаются не более 3-х дней.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Тяжелая общая интоксикация, припухлость нагноение в месте введения вакцины расцениваются как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поствакцинальное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осложнение.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К общим</w:t>
      </w: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поствакцинальным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реакциям относятся: повышение температуры, общее недомогание, го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ловная боль, боли в суставах, животе, рвота, тошнота, расстройство сна и пр. Температура - наиболее объективный показатель общей реакции. Именно по степени подъема температуры общие реакции делят 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слабые (37-37,5 °С), средние (37,6-38,5 °С) и сильные (свыше 38,5 °С). Сроки возникновения 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обшей реакции для различных вакцин неодинаковы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>. Так, тем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пературная реакция после введения вакцины АКДС возникает в основном 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сутки после вакцинации и быстро проходит. Температурная реакция на введение противокоревой вакцины может проявиться с 6-го по 12-й день после прививки. Одновременно наблюдается гиперемия зева, насморк, легкий кашель, иногда конъюнктивит. Реже встречается общее недо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могание, снижение аппетита, кровотечение из носа,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кореподобная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сыпь.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С 8-го по 16-й день после прививки против эпиде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мического паротита изредка наблюдается повышение температуры, гиперемия зева, ринит, кратковременное (1-3 дня) увеличение околоушных слюнных желез. Длительные проявления катаральных явлений или более выраженное увеличение слюнных желез — по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вод обратиться к врачу.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Местные реакции развиваются непосредственно в месте введения препарата. Местная реакция на АКДС - вакцину выражается в покраснении и небольшом уплот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нении (около 2,5 см в диаметре) в месте введения препарата. Местная реакция на коревую вакцину, ко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торая проявляется лишь изредка: гиперемия, неболь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шой отек тканей в месте введения вакцины в течение 1-2-х дней. Возможная местная реакция на вакцину против краснухи — гиперемия в месте введения вак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цины, изредка лимфаденит.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lastRenderedPageBreak/>
        <w:t>Итак,</w:t>
      </w: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местная</w:t>
      </w: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реакция проявляется как локальная болезненность, отек, гиперемия, инфильтрат, воспале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ние.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При аэрозольном способе введения вакцины мо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гут наблюдаться такие местные реакции, как конъ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юнктивит, катаральные явления верхних ды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хательных путей.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Наличие общей и местной реакций, а также сте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пень их проявления во многом зависят от типа вак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цины. При введении живых вакцин могут появлять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ся симптомы, связанные с характерными свойствами самих штаммов и возникновением вакцинального инфекционного процесса.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При введении убитых и химических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сорбированных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вакцин, а также анатоксинов местные реакции обычно развиваются через сутки и, как правило, исчезают через 2-7 дней. Повышенная температура и другие призна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ки общей реакции держатся сутки или двое.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При повторной вакцинации могут проявиться аллергические реакции на вакцину, которые выража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ются появлением отека и гиперемии в месте введе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ния вакцины, а также осложнением общих реакций лихорадкой, пониженным давлением, появлением сыпи и пр. Аллергические реакции могут возникнуть  немедленно после введения препарата, но могут проявиться и</w:t>
      </w:r>
      <w:r w:rsidRPr="008978A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позднее, через сутки - двое после вакцинации. Дело в том, что вакцины содержат разнообраз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ные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аллергенные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субстанции, часть которых вызыва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ет немедленную аллергическую реакцию, а часть - повышенную чувствительность, последствия которой могут проявиться с течением времени. Например, оп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ределенное количество детей имеют аллергию к яич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ному белку, бычьему альбумину, сыворотке крупного рогатого скота и прочему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гетерологическому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белку. Доказано, что не все эти дети дают аллергические ре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акции на вакцину, содержащую этот белок, и что та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кие дети в принципе могут быть вакцинированы этим препаратом.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>Вакцинация путешественников.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Перед выездом за рубеж каждый ребенок должен быть привит по возрасту. Последнюю прививку желательно сделать не позднее, чем за 2 недели до предполагаемой поездки. Специальные отводы в связи с поездкой недо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пустимы, напротив, при необходимости можно ускорить проведение прививок, например, начав их в возрасте 2 месяцев, чтобы к 4 месяцам ребенок был полностью привит. Не полностью привитым детям любого возраста вводят одновременно все недостающие вакцины. Эти ре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комендации относятся и к детям, усыновляемым иност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ранцами.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Аналогично поступают в отношении взрослых, которые должны сделать прививки, обязательные для конкретной страны пребывания.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В зависимости от региона, куда вы собираетесь, мо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гут быть рекомендована вакцинация против следующих болезней.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Дифтерия и столбняк.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Вакцинация против этих забо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леваний должна проводиться при выезде в любую страну.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Полиомиелит.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Лица, выезжающие в регионы, где полиомиелит все еще встречается, должны завершить полный курс первичной вакцинации. Для детей при необходимости можно сдвинуть сроки и сократить ин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тервал между прививками.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Корь и паротит.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Все лица, не получившие хотя бы одну дозу соответствующей вакцины и не болевшие, долж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ны быть привиты до выезда, вне зависимости от страны.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Туберкулез.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Вакцинация рекомендуется всем лицам (особенно врачам и учителям), выезжающим на дли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тельные сроки для работы среди населения стран с высокими показателями заболеваемости этой инфекцией.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Перед поездкой и после возвращения желательна по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становка туберкулиновой пробы (реакция Манту), что особенно важно для лиц, работающих в полевых усло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виях, и проживающих с ними детей.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Желтая лихорадка.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Вакцинация против этой болез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ни обязательна для въезда в некоторые страны Африки и Южной Америки.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Гепатит А.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Рекомендуется лицам, выезжающим в развивающиеся страны (особенно медикам и учителям). Болезнь более распространена в странах и регионах с теплым климатом.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Гепатит В.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Вакцинация против гепатита 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реко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мендуется 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лицам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>, выезжающим в страны Юго-Восточ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ной Азии, Африку, на Ближний Восток.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Брюшной тиф.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Подлежат вакцинации лица, отправ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ляющиеся в развивающиеся страны (Индия, государ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ства Северной Африки, Средней Азии и т. д.) на дли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тельный срок (более 4 недель).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Менингококковая инфекция.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Вакцинация показана лицам, выезжающим на длительный срок в страны с высоким риском заражения (район Сахары, Объединен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ные Арабские Эмираты, Саудовская Аравия).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Японский энцефалит.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Вакцинация показана лицам, направляющимся в </w:t>
      </w: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эндемичные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районы ряда стран Юго-Восточной Азии и Дальнего Востока для работы в по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левых условиях на срок более месяца поздним летом или ранней осенью.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Холера.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Поскольку вакцинация и лекарственные препараты не обеспечивают полной защиты организма и предотвращения заболевания холерой, ВОЗ с 1973 года не требует предъявления сертификата по этому заболе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ванию при въезде в жаркие страны.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Чума.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Эффективность прививки от чумы составля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ет примерно 70%, поэтому она не является обязатель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ной для туристов. Прививаются лишь так называемые группы риска, то есть лица, работающие в зоне возмож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ного появления чумы.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Бешенство.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Эта болезнь широко распространена в таких странах, как Вьетнам, Индия, Китай, Таиланд, страны Южной Америки. Курс вакцинации желательно провести за месяц до предполагаемой поездки.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Клещевой энцефалит.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t>Вероятность заражения наи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более актуальна в следующих странах и регионах: 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стрия, Чехия, Карелия, Урал, Красноярский, Хабаров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ский край, Новосибирская область и Поволжье.</w:t>
      </w:r>
      <w:proofErr w:type="gramEnd"/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Каждая страна имеет свои собственные требования к вакцинации прибывающих в нее или отъезжающих. Если вы собираетесь в зарубежную поездку и не знаете, какие прививки 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необходимо сделать, вы можете обра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титься в посольство страны, где вам дадут всю необхо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димую информацию.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b/>
          <w:bCs/>
          <w:sz w:val="24"/>
          <w:szCs w:val="24"/>
        </w:rPr>
        <w:t>Вакцинация по эпидемиологическим показаниям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i/>
          <w:iCs/>
          <w:sz w:val="24"/>
          <w:szCs w:val="24"/>
        </w:rPr>
        <w:t>Бешенство.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78A2">
        <w:rPr>
          <w:rFonts w:ascii="Times New Roman" w:eastAsia="Times New Roman" w:hAnsi="Times New Roman" w:cs="Times New Roman"/>
          <w:sz w:val="24"/>
          <w:szCs w:val="24"/>
        </w:rPr>
        <w:t>Бешенство — вирусное заболевание с преимущест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венным поражением нервной системы. Источником возбудителя инфекции являются больные бешенством животные (собаки, кошки, лисицы, волки). В мире от бешенства ежегодно умирает около 50 тысяч человек. </w:t>
      </w:r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Человек заражается при укусе, а также в случае по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падания слюны больного животного на поврежденную кожу или слизистые, реже — через загрязненные слю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ной предметы, при разделке туш и т. п. Вирус может появляться в слюне животного не ранее чем за 10 дней до развития у него симптомов бешенства, что опреде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ляет срок наблюдения при укусе.</w:t>
      </w:r>
      <w:proofErr w:type="gramEnd"/>
    </w:p>
    <w:p w:rsidR="008978A2" w:rsidRPr="008978A2" w:rsidRDefault="008978A2" w:rsidP="00897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78A2">
        <w:rPr>
          <w:rFonts w:ascii="Times New Roman" w:eastAsia="Times New Roman" w:hAnsi="Times New Roman" w:cs="Times New Roman"/>
          <w:sz w:val="24"/>
          <w:szCs w:val="24"/>
        </w:rPr>
        <w:t>Вакцинопрофилактика</w:t>
      </w:r>
      <w:proofErr w:type="spell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проводится лицам ряда про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фессий, </w:t>
      </w:r>
      <w:proofErr w:type="gramStart"/>
      <w:r w:rsidRPr="008978A2">
        <w:rPr>
          <w:rFonts w:ascii="Times New Roman" w:eastAsia="Times New Roman" w:hAnsi="Times New Roman" w:cs="Times New Roman"/>
          <w:sz w:val="24"/>
          <w:szCs w:val="24"/>
        </w:rPr>
        <w:t>экстренная</w:t>
      </w:r>
      <w:proofErr w:type="gramEnd"/>
      <w:r w:rsidRPr="008978A2">
        <w:rPr>
          <w:rFonts w:ascii="Times New Roman" w:eastAsia="Times New Roman" w:hAnsi="Times New Roman" w:cs="Times New Roman"/>
          <w:sz w:val="24"/>
          <w:szCs w:val="24"/>
        </w:rPr>
        <w:t xml:space="preserve"> — у лиц, контактиро</w:t>
      </w:r>
      <w:r w:rsidRPr="008978A2">
        <w:rPr>
          <w:rFonts w:ascii="Times New Roman" w:eastAsia="Times New Roman" w:hAnsi="Times New Roman" w:cs="Times New Roman"/>
          <w:sz w:val="24"/>
          <w:szCs w:val="24"/>
        </w:rPr>
        <w:softHyphen/>
        <w:t>вавших с больным животным.</w:t>
      </w:r>
    </w:p>
    <w:p w:rsidR="00484C3C" w:rsidRDefault="00484C3C"/>
    <w:sectPr w:rsidR="0048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978A2"/>
    <w:rsid w:val="00484C3C"/>
    <w:rsid w:val="0089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78A2"/>
    <w:rPr>
      <w:b/>
      <w:bCs/>
    </w:rPr>
  </w:style>
  <w:style w:type="character" w:styleId="a5">
    <w:name w:val="Emphasis"/>
    <w:basedOn w:val="a0"/>
    <w:uiPriority w:val="20"/>
    <w:qFormat/>
    <w:rsid w:val="008978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4580</Words>
  <Characters>26106</Characters>
  <Application>Microsoft Office Word</Application>
  <DocSecurity>0</DocSecurity>
  <Lines>217</Lines>
  <Paragraphs>61</Paragraphs>
  <ScaleCrop>false</ScaleCrop>
  <Company/>
  <LinksUpToDate>false</LinksUpToDate>
  <CharactersWithSpaces>30625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Люлин</dc:creator>
  <cp:keywords/>
  <dc:description/>
  <cp:lastModifiedBy>Люлин</cp:lastModifiedBy>
  <cp:revision>2</cp:revision>
  <dcterms:created xsi:type="dcterms:W3CDTF">2018-04-16T13:41:00Z</dcterms:created>
  <dcterms:modified xsi:type="dcterms:W3CDTF">2018-04-16T13:41:00Z</dcterms:modified>
</cp:coreProperties>
</file>